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81" w:rsidRDefault="009E1B81" w:rsidP="00742995">
      <w:pPr>
        <w:jc w:val="center"/>
        <w:rPr>
          <w:sz w:val="36"/>
          <w:szCs w:val="36"/>
          <w:u w:val="single"/>
        </w:rPr>
      </w:pPr>
    </w:p>
    <w:p w:rsidR="004618A0" w:rsidRPr="004618A0" w:rsidRDefault="00742995" w:rsidP="004618A0">
      <w:pPr>
        <w:jc w:val="center"/>
        <w:rPr>
          <w:rFonts w:ascii="Baroque Script" w:hAnsi="Baroque Script"/>
          <w:sz w:val="36"/>
          <w:szCs w:val="36"/>
          <w:u w:val="single"/>
        </w:rPr>
      </w:pPr>
      <w:r w:rsidRPr="004618A0">
        <w:rPr>
          <w:rFonts w:ascii="Baroque Script" w:hAnsi="Baroque Script"/>
          <w:sz w:val="36"/>
          <w:szCs w:val="36"/>
          <w:u w:val="single"/>
        </w:rPr>
        <w:t>Clark-Thomas Speech Pathology Scholarship</w:t>
      </w:r>
    </w:p>
    <w:p w:rsidR="004618A0" w:rsidRPr="00742995" w:rsidRDefault="004618A0" w:rsidP="00742995">
      <w:pPr>
        <w:jc w:val="center"/>
        <w:rPr>
          <w:sz w:val="36"/>
          <w:szCs w:val="36"/>
          <w:u w:val="single"/>
        </w:rPr>
      </w:pPr>
      <w:r w:rsidRPr="004618A0">
        <w:rPr>
          <w:noProof/>
          <w:sz w:val="36"/>
          <w:szCs w:val="36"/>
        </w:rPr>
        <w:drawing>
          <wp:inline distT="0" distB="0" distL="0" distR="0" wp14:anchorId="5E7A42DA" wp14:editId="13637AEB">
            <wp:extent cx="2143125" cy="2143125"/>
            <wp:effectExtent l="266700" t="266700" r="276225" b="276225"/>
            <wp:docPr id="2" name="Picture 2" descr="Image result for speech pat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ech patholo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55F5D" w:rsidRDefault="00742995" w:rsidP="00742995">
      <w:pPr>
        <w:jc w:val="center"/>
      </w:pPr>
      <w:proofErr w:type="spellStart"/>
      <w:r w:rsidRPr="00742995">
        <w:t>Wini</w:t>
      </w:r>
      <w:proofErr w:type="spellEnd"/>
      <w:r w:rsidRPr="00742995">
        <w:t xml:space="preserve"> Clark is a lifetime resident of Warren County. She served as a Speech-Language Pathologist for over 40 years in the public school systems of Fountain, Warren and Vermillion Counties. Karen Clark Thomas, is </w:t>
      </w:r>
      <w:proofErr w:type="spellStart"/>
      <w:r w:rsidRPr="00742995">
        <w:t>Wini’s</w:t>
      </w:r>
      <w:proofErr w:type="spellEnd"/>
      <w:r w:rsidRPr="00742995">
        <w:t xml:space="preserve"> daughter, and is also a Speech-Language Pathologist. Karen served in the medical setting, with over 19 years of service with Lutheran Health Network in Fort Wayne, Indiana.  Karen is still a practicing SLP in the Indianapolis area, serving pediatric through the geriatric in a private clinic and the healthcare settings.</w:t>
      </w:r>
      <w:r w:rsidRPr="00742995">
        <w:br/>
      </w:r>
      <w:r w:rsidRPr="00742995">
        <w:br/>
      </w:r>
      <w:proofErr w:type="spellStart"/>
      <w:r w:rsidRPr="00742995">
        <w:t>Wini</w:t>
      </w:r>
      <w:proofErr w:type="spellEnd"/>
      <w:r w:rsidRPr="00742995">
        <w:t xml:space="preserve"> and Karen know the joys of serving others in the field of Speech-Language Pathology. They wish to encourage students to pursue a Bachelor's and/or Master’s Degree in Speech-Language Pathology or Communication Sciences and Disorders.  They hope to help students follow their dreams of serving those with communication disorders in the educational or medical setting through this scholarship.</w:t>
      </w:r>
      <w:r w:rsidRPr="00742995">
        <w:br/>
      </w:r>
      <w:r w:rsidRPr="00742995">
        <w:br/>
        <w:t xml:space="preserve">Students wishing to apply for this scholarship should have a declared major in </w:t>
      </w:r>
      <w:r w:rsidR="009E1B81">
        <w:t>Speech</w:t>
      </w:r>
      <w:r w:rsidRPr="00742995">
        <w:t xml:space="preserve"> Pathology. Students can be entering the program as a </w:t>
      </w:r>
      <w:proofErr w:type="gramStart"/>
      <w:r w:rsidRPr="00742995">
        <w:t>Freshman</w:t>
      </w:r>
      <w:proofErr w:type="gramEnd"/>
      <w:r w:rsidRPr="00742995">
        <w:t xml:space="preserve">. Students that are continuing in their programs as a </w:t>
      </w:r>
      <w:proofErr w:type="gramStart"/>
      <w:r w:rsidRPr="00742995">
        <w:t>Sophomore</w:t>
      </w:r>
      <w:proofErr w:type="gramEnd"/>
      <w:r w:rsidRPr="00742995">
        <w:t>, Junior or Senior may also apply. Returning students must carry a minimum o</w:t>
      </w:r>
      <w:r>
        <w:t>f 3.0</w:t>
      </w:r>
      <w:r w:rsidRPr="00742995">
        <w:t xml:space="preserve"> GPA (based on a 4.0 scale).   This scholarship is also available to those students accepted into an accredi</w:t>
      </w:r>
      <w:r w:rsidR="009E1B81">
        <w:t>ted</w:t>
      </w:r>
      <w:proofErr w:type="gramStart"/>
      <w:r w:rsidR="009E1B81">
        <w:t>  Master’s</w:t>
      </w:r>
      <w:proofErr w:type="gramEnd"/>
      <w:r w:rsidR="009E1B81">
        <w:t xml:space="preserve"> program in Speech</w:t>
      </w:r>
      <w:r w:rsidRPr="00742995">
        <w:t xml:space="preserve"> Pathology. This scholarship will be awarded based on scholarship, activities, and community service.</w:t>
      </w:r>
      <w:r w:rsidRPr="00742995">
        <w:br/>
      </w:r>
      <w:r w:rsidRPr="00742995">
        <w:lastRenderedPageBreak/>
        <w:br/>
        <w:t xml:space="preserve">This is a $1000 scholarship awarded for one academic year. This scholarship is renewable via application and meeting the GPA requirements.  Being a recipient one year does not guarantee future years.  Applications will be accepted annually and reviewed.  </w:t>
      </w:r>
      <w:r w:rsidR="009E1B81">
        <w:t>The application deadline is January 4</w:t>
      </w:r>
      <w:r w:rsidR="009E1B81" w:rsidRPr="009E1B81">
        <w:rPr>
          <w:vertAlign w:val="superscript"/>
        </w:rPr>
        <w:t>th</w:t>
      </w:r>
      <w:r w:rsidR="009E1B81">
        <w:t>, 2017. Scholars are announced at the awards night in May for graduating seniors.  If a college student is awarded the scholarship, this can be announced any time after the selection has been made.</w:t>
      </w:r>
    </w:p>
    <w:p w:rsidR="00742995" w:rsidRDefault="00742995" w:rsidP="00742995">
      <w:pPr>
        <w:jc w:val="center"/>
      </w:pPr>
      <w:r>
        <w:t>Students wishing</w:t>
      </w:r>
      <w:r w:rsidR="00F4594D">
        <w:t xml:space="preserve"> to apply for this scholarship s</w:t>
      </w:r>
      <w:r>
        <w:t xml:space="preserve">hould fill out the online application found through this link: </w:t>
      </w:r>
      <w:hyperlink r:id="rId6" w:history="1">
        <w:r w:rsidRPr="00EA1849">
          <w:rPr>
            <w:rStyle w:val="Hyperlink"/>
          </w:rPr>
          <w:t>https://warrencountyfoundation.awardspring.com/</w:t>
        </w:r>
      </w:hyperlink>
    </w:p>
    <w:p w:rsidR="00742995" w:rsidRDefault="00742995" w:rsidP="00742995">
      <w:pPr>
        <w:jc w:val="center"/>
      </w:pPr>
      <w:bookmarkStart w:id="0" w:name="_GoBack"/>
      <w:bookmarkEnd w:id="0"/>
    </w:p>
    <w:sectPr w:rsidR="0074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95"/>
    <w:rsid w:val="004618A0"/>
    <w:rsid w:val="00742995"/>
    <w:rsid w:val="00755F5D"/>
    <w:rsid w:val="009E1B81"/>
    <w:rsid w:val="00F4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9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9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arrencountyfoundation.awardspring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3</cp:revision>
  <dcterms:created xsi:type="dcterms:W3CDTF">2016-11-29T18:54:00Z</dcterms:created>
  <dcterms:modified xsi:type="dcterms:W3CDTF">2016-12-06T14:20:00Z</dcterms:modified>
</cp:coreProperties>
</file>